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4B15" w:rsidRDefault="00B255EF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</wp:posOffset>
                </wp:positionV>
                <wp:extent cx="5388610" cy="570230"/>
                <wp:effectExtent l="0" t="0" r="17145" b="20320"/>
                <wp:wrapSquare wrapText="bothSides"/>
                <wp:docPr id="6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610" cy="5702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55EF" w:rsidRPr="00B255EF" w:rsidRDefault="006661CA" w:rsidP="00BF5E61">
                            <w:pPr>
                              <w:pStyle w:val="Framecontents"/>
                              <w:spacing w:line="240" w:lineRule="auto"/>
                              <w:ind w:right="193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</w:pPr>
                            <w:r w:rsidRPr="00B255EF"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>PROYECTOS EN COOPERACIÓN</w:t>
                            </w:r>
                          </w:p>
                          <w:p w:rsidR="00BF5E61" w:rsidRDefault="006661CA" w:rsidP="00BF5E61">
                            <w:pPr>
                              <w:pStyle w:val="Framecontents"/>
                              <w:spacing w:line="240" w:lineRule="auto"/>
                              <w:ind w:right="193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</w:pPr>
                            <w:r w:rsidRPr="00B255EF"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 xml:space="preserve"> DECLARACIÓN RESPONSABLE SOBRE CUMPLIMIENTO DE OBLIGACIONES</w:t>
                            </w:r>
                            <w:r w:rsidR="00BF5E6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F5E61"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 xml:space="preserve">Base 16.2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>f y 4 b)</w:t>
                            </w:r>
                          </w:p>
                          <w:p w:rsidR="00C94B15" w:rsidRDefault="00BF5E61" w:rsidP="00BF5E61">
                            <w:pPr>
                              <w:pStyle w:val="Framecontents"/>
                              <w:spacing w:line="240" w:lineRule="auto"/>
                              <w:ind w:right="193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 xml:space="preserve"> Convocatoria realización de proyectos I+D 202</w:t>
                            </w:r>
                            <w:r w:rsidR="00877030"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 xml:space="preserve"> en áreas prioritarias de la RIS3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arco2" o:spid="_x0000_s1026" type="#_x0000_t202" style="position:absolute;left:0;text-align:left;margin-left:373.1pt;margin-top:0;width:424.3pt;height:44.9pt;z-index:25165824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" fillcolor="#e7e6e6 [3214]" strokeweight=".25pt">
                <v:textbox inset="0,0,0,0">
                  <w:txbxContent>
                    <w:p w:rsidR="00B255EF" w:rsidRPr="00B255EF" w:rsidRDefault="006661CA" w:rsidP="00BF5E61">
                      <w:pPr>
                        <w:pStyle w:val="Framecontents"/>
                        <w:spacing w:line="240" w:lineRule="auto"/>
                        <w:ind w:right="193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</w:pPr>
                      <w:r w:rsidRPr="00B255EF"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>PROYECTOS EN COOPERACIÓN</w:t>
                      </w:r>
                    </w:p>
                    <w:p w:rsidR="00BF5E61" w:rsidRDefault="006661CA" w:rsidP="00BF5E61">
                      <w:pPr>
                        <w:pStyle w:val="Framecontents"/>
                        <w:spacing w:line="240" w:lineRule="auto"/>
                        <w:ind w:right="193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</w:pPr>
                      <w:r w:rsidRPr="00B255EF"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 xml:space="preserve"> DECLARACIÓN RESPONSABLE SOBRE CUMPLIMIENTO DE OBLIGACIONES</w:t>
                      </w:r>
                      <w:r w:rsidR="00BF5E61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BF5E61"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 xml:space="preserve">Base 16.2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>f y 4 b)</w:t>
                      </w:r>
                    </w:p>
                    <w:p w:rsidR="00C94B15" w:rsidRDefault="00BF5E61" w:rsidP="00BF5E61">
                      <w:pPr>
                        <w:pStyle w:val="Framecontents"/>
                        <w:spacing w:line="240" w:lineRule="auto"/>
                        <w:ind w:right="193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 xml:space="preserve"> Convocatoria realización de proyectos I+D 202</w:t>
                      </w:r>
                      <w:r w:rsidR="00877030"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 xml:space="preserve"> en áreas prioritarias de la RIS3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1684" w:rsidRDefault="00971684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</w:p>
    <w:p w:rsidR="00971684" w:rsidRPr="00971684" w:rsidRDefault="00971684" w:rsidP="006661CA">
      <w:pPr>
        <w:widowControl/>
        <w:spacing w:line="360" w:lineRule="auto"/>
        <w:jc w:val="both"/>
        <w:rPr>
          <w:rFonts w:ascii="Arial Narrow" w:eastAsia="Calibri" w:hAnsi="Arial Narrow" w:cs="Arial"/>
          <w:sz w:val="22"/>
          <w:szCs w:val="22"/>
          <w:lang w:eastAsia="es-ES" w:bidi="ar-SA"/>
        </w:rPr>
      </w:pPr>
      <w:r w:rsidRPr="00971684">
        <w:rPr>
          <w:rFonts w:ascii="Arial Narrow" w:eastAsia="Calibri" w:hAnsi="Arial Narrow" w:cs="Arial"/>
          <w:sz w:val="22"/>
          <w:szCs w:val="22"/>
          <w:lang w:eastAsia="es-ES" w:bidi="ar-SA"/>
        </w:rPr>
        <w:t xml:space="preserve">D./Dª ….................................................................................con DNI ….................................. ostentando la representación legal de la entidad …...................................................................................., y en cumplimiento de lo dispuesto en la Base 16. 2 f) y 4 </w:t>
      </w:r>
      <w:r w:rsidR="00877030" w:rsidRPr="00971684">
        <w:rPr>
          <w:rFonts w:ascii="Arial Narrow" w:eastAsia="Calibri" w:hAnsi="Arial Narrow" w:cs="Arial"/>
          <w:sz w:val="22"/>
          <w:szCs w:val="22"/>
          <w:lang w:eastAsia="es-ES" w:bidi="ar-SA"/>
        </w:rPr>
        <w:t>b) de</w:t>
      </w:r>
      <w:r w:rsidRPr="00971684">
        <w:rPr>
          <w:rFonts w:ascii="Arial Narrow" w:eastAsia="Calibri" w:hAnsi="Arial Narrow" w:cs="Arial"/>
          <w:sz w:val="22"/>
          <w:szCs w:val="22"/>
          <w:lang w:eastAsia="es-ES" w:bidi="ar-SA"/>
        </w:rPr>
        <w:t xml:space="preserve"> la Orden nº 146 de fecha 12 de agosto de 2016, por la que se aprueban las bases que regulan la concesión de </w:t>
      </w:r>
      <w:r w:rsidR="00877030" w:rsidRPr="00971684">
        <w:rPr>
          <w:rFonts w:ascii="Arial Narrow" w:eastAsia="Calibri" w:hAnsi="Arial Narrow" w:cs="Arial"/>
          <w:sz w:val="22"/>
          <w:szCs w:val="22"/>
          <w:lang w:eastAsia="es-ES" w:bidi="ar-SA"/>
        </w:rPr>
        <w:t>subvenciones para</w:t>
      </w:r>
      <w:r w:rsidRPr="00971684">
        <w:rPr>
          <w:rFonts w:ascii="Arial Narrow" w:eastAsia="Calibri" w:hAnsi="Arial Narrow" w:cs="Arial"/>
          <w:sz w:val="22"/>
          <w:szCs w:val="22"/>
          <w:lang w:eastAsia="es-ES" w:bidi="ar-SA"/>
        </w:rPr>
        <w:t xml:space="preserve"> la realización de proyectos de I+D por organismos de investigación y empresas en las áreas prioritarias de la estrategia de especialización inteligente RIS-3</w:t>
      </w:r>
      <w:r w:rsidR="006661CA">
        <w:rPr>
          <w:rFonts w:ascii="Arial Narrow" w:eastAsia="Calibri" w:hAnsi="Arial Narrow" w:cs="Arial"/>
          <w:sz w:val="22"/>
          <w:szCs w:val="22"/>
          <w:lang w:eastAsia="es-ES" w:bidi="ar-SA"/>
        </w:rPr>
        <w:t>.</w:t>
      </w:r>
    </w:p>
    <w:p w:rsidR="006661CA" w:rsidRDefault="006661CA" w:rsidP="00971684">
      <w:pPr>
        <w:widowControl/>
        <w:spacing w:line="360" w:lineRule="auto"/>
        <w:jc w:val="center"/>
        <w:rPr>
          <w:rFonts w:ascii="Arial Narrow" w:eastAsia="Calibri" w:hAnsi="Arial Narrow" w:cs="Arial"/>
          <w:b/>
          <w:bCs/>
          <w:sz w:val="22"/>
          <w:szCs w:val="22"/>
          <w:lang w:eastAsia="es-ES" w:bidi="ar-SA"/>
        </w:rPr>
      </w:pPr>
    </w:p>
    <w:p w:rsidR="00971684" w:rsidRDefault="00971684" w:rsidP="006661CA">
      <w:pPr>
        <w:widowControl/>
        <w:jc w:val="center"/>
        <w:rPr>
          <w:rFonts w:ascii="Arial Narrow" w:eastAsia="Calibri" w:hAnsi="Arial Narrow" w:cs="Arial"/>
          <w:b/>
          <w:bCs/>
          <w:sz w:val="22"/>
          <w:szCs w:val="22"/>
          <w:lang w:eastAsia="es-ES" w:bidi="ar-SA"/>
        </w:rPr>
      </w:pPr>
      <w:r w:rsidRPr="00971684">
        <w:rPr>
          <w:rFonts w:ascii="Arial Narrow" w:eastAsia="Calibri" w:hAnsi="Arial Narrow" w:cs="Arial"/>
          <w:b/>
          <w:bCs/>
          <w:sz w:val="22"/>
          <w:szCs w:val="22"/>
          <w:lang w:eastAsia="es-ES" w:bidi="ar-SA"/>
        </w:rPr>
        <w:t>DECLARA QUE DICHA ENTIDAD:</w:t>
      </w:r>
    </w:p>
    <w:p w:rsidR="006661CA" w:rsidRDefault="006661CA" w:rsidP="006661CA">
      <w:pPr>
        <w:widowControl/>
        <w:jc w:val="center"/>
        <w:rPr>
          <w:rFonts w:ascii="Arial Narrow" w:eastAsia="Calibri" w:hAnsi="Arial Narrow" w:cs="Arial"/>
          <w:b/>
          <w:bCs/>
          <w:sz w:val="22"/>
          <w:szCs w:val="22"/>
          <w:lang w:eastAsia="es-ES" w:bidi="ar-SA"/>
        </w:rPr>
      </w:pPr>
    </w:p>
    <w:p w:rsidR="00971684" w:rsidRPr="00971684" w:rsidRDefault="00971684" w:rsidP="006661CA">
      <w:pPr>
        <w:widowControl/>
        <w:numPr>
          <w:ilvl w:val="0"/>
          <w:numId w:val="29"/>
        </w:numPr>
        <w:ind w:left="714" w:hanging="357"/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>No se halla incursa en ninguno de los supuestos de prohibición para la obtención de la condición de beneficiario, establecidos en el artículo 13, apartados 2 y 3 de la Ley 38/2003, de 17 de noviembre</w:t>
      </w:r>
      <w:r w:rsidR="006661CA">
        <w:rPr>
          <w:rFonts w:ascii="Arial Narrow" w:eastAsia="Arial, Arial" w:hAnsi="Arial Narrow" w:cs="Arial, Arial"/>
          <w:sz w:val="22"/>
          <w:szCs w:val="22"/>
          <w:lang w:bidi="ar-SA"/>
        </w:rPr>
        <w:t>, y</w:t>
      </w: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 xml:space="preserve"> específicamente, en ninguna de las circunstancias previstas en la letra b) del artículo 13.2 de dicha ley, en la forma prevista en el artículo 26 del Reglamento de desarrollo de dicha ley.</w:t>
      </w:r>
    </w:p>
    <w:p w:rsidR="00971684" w:rsidRPr="00971684" w:rsidRDefault="00971684" w:rsidP="00971684">
      <w:pPr>
        <w:widowControl/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</w:p>
    <w:p w:rsidR="00971684" w:rsidRPr="00971684" w:rsidRDefault="00971684" w:rsidP="00971684">
      <w:pPr>
        <w:widowControl/>
        <w:numPr>
          <w:ilvl w:val="0"/>
          <w:numId w:val="29"/>
        </w:numPr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>Cumplirá con las obligaciones que para los beneficiarios establece el artículo 14 de la mencionada ley</w:t>
      </w:r>
      <w:r w:rsidR="006661CA">
        <w:rPr>
          <w:rFonts w:ascii="Arial Narrow" w:eastAsia="Arial, Arial" w:hAnsi="Arial Narrow" w:cs="Arial, Arial"/>
          <w:sz w:val="22"/>
          <w:szCs w:val="22"/>
          <w:lang w:bidi="ar-SA"/>
        </w:rPr>
        <w:t xml:space="preserve"> y </w:t>
      </w: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>las</w:t>
      </w:r>
      <w:r w:rsidR="006661CA">
        <w:rPr>
          <w:rFonts w:ascii="Arial Narrow" w:eastAsia="Arial, Arial" w:hAnsi="Arial Narrow" w:cs="Arial, Arial"/>
          <w:sz w:val="22"/>
          <w:szCs w:val="22"/>
          <w:lang w:bidi="ar-SA"/>
        </w:rPr>
        <w:t xml:space="preserve"> establecidas en las</w:t>
      </w: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 xml:space="preserve"> bases </w:t>
      </w:r>
      <w:r w:rsidR="006661CA">
        <w:rPr>
          <w:rFonts w:ascii="Arial Narrow" w:eastAsia="Arial, Arial" w:hAnsi="Arial Narrow" w:cs="Arial, Arial"/>
          <w:sz w:val="22"/>
          <w:szCs w:val="22"/>
          <w:lang w:bidi="ar-SA"/>
        </w:rPr>
        <w:t>reguladoras</w:t>
      </w: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 xml:space="preserve"> </w:t>
      </w:r>
      <w:r w:rsidR="006661CA">
        <w:rPr>
          <w:rFonts w:ascii="Arial Narrow" w:eastAsia="Arial, Arial" w:hAnsi="Arial Narrow" w:cs="Arial, Arial"/>
          <w:sz w:val="22"/>
          <w:szCs w:val="22"/>
          <w:lang w:bidi="ar-SA"/>
        </w:rPr>
        <w:t xml:space="preserve">de </w:t>
      </w: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 xml:space="preserve">la </w:t>
      </w:r>
      <w:r w:rsidR="00877030" w:rsidRPr="00971684">
        <w:rPr>
          <w:rFonts w:ascii="Arial Narrow" w:eastAsia="Arial, Arial" w:hAnsi="Arial Narrow" w:cs="Arial, Arial"/>
          <w:sz w:val="22"/>
          <w:szCs w:val="22"/>
          <w:lang w:bidi="ar-SA"/>
        </w:rPr>
        <w:t>convocatoria,</w:t>
      </w:r>
      <w:r w:rsidR="006661CA">
        <w:rPr>
          <w:rFonts w:ascii="Arial Narrow" w:eastAsia="Arial, Arial" w:hAnsi="Arial Narrow" w:cs="Arial, Arial"/>
          <w:sz w:val="22"/>
          <w:szCs w:val="22"/>
          <w:lang w:bidi="ar-SA"/>
        </w:rPr>
        <w:t xml:space="preserve"> así como, las que pudieran establecerse en la resolución de concesión que constituye el documento que establece las condiciones de la ayuda para la actuación (DECA)</w:t>
      </w: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>.</w:t>
      </w:r>
    </w:p>
    <w:p w:rsidR="00971684" w:rsidRPr="00971684" w:rsidRDefault="00971684" w:rsidP="00971684">
      <w:pPr>
        <w:widowControl/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</w:p>
    <w:p w:rsidR="00971684" w:rsidRPr="00971684" w:rsidRDefault="00971684" w:rsidP="00971684">
      <w:pPr>
        <w:widowControl/>
        <w:numPr>
          <w:ilvl w:val="0"/>
          <w:numId w:val="29"/>
        </w:numPr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 xml:space="preserve">Tiene contabilidad separada para sus actividades no comerciales, frente a las comerciales o </w:t>
      </w:r>
      <w:r w:rsidR="006661CA">
        <w:rPr>
          <w:rFonts w:ascii="Arial Narrow" w:eastAsia="Arial, Arial" w:hAnsi="Arial Narrow" w:cs="Arial, Arial"/>
          <w:sz w:val="22"/>
          <w:szCs w:val="22"/>
          <w:lang w:bidi="ar-SA"/>
        </w:rPr>
        <w:t xml:space="preserve">identificación con </w:t>
      </w: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 xml:space="preserve">código contable adecuado </w:t>
      </w:r>
      <w:r w:rsidR="006661CA">
        <w:rPr>
          <w:rFonts w:ascii="Arial Narrow" w:eastAsia="Arial, Arial" w:hAnsi="Arial Narrow" w:cs="Arial, Arial"/>
          <w:sz w:val="22"/>
          <w:szCs w:val="22"/>
          <w:lang w:bidi="ar-SA"/>
        </w:rPr>
        <w:t>de</w:t>
      </w: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 xml:space="preserve"> todas las transacciones relacionadas con la ayuda concedida en cumplimiento de lo establecido en el art. 125.4 b) del Reglamento (UE) nº 1303/2013 del Parlamento Europeo y del Consejo, de 17 de diciembre de 2013.</w:t>
      </w:r>
    </w:p>
    <w:p w:rsidR="00971684" w:rsidRPr="00971684" w:rsidRDefault="00971684" w:rsidP="00971684">
      <w:pPr>
        <w:widowControl/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</w:p>
    <w:p w:rsidR="00971684" w:rsidRPr="00971684" w:rsidRDefault="00877030" w:rsidP="00971684">
      <w:pPr>
        <w:widowControl/>
        <w:numPr>
          <w:ilvl w:val="0"/>
          <w:numId w:val="29"/>
        </w:numPr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  <w:r>
        <w:rPr>
          <w:rFonts w:ascii="Arial Narrow" w:eastAsia="Arial, Arial" w:hAnsi="Arial Narrow" w:cs="Arial, Arial"/>
          <w:sz w:val="22"/>
          <w:szCs w:val="22"/>
          <w:lang w:bidi="ar-SA"/>
        </w:rPr>
        <w:t>Que,</w:t>
      </w:r>
      <w:r w:rsidR="00E95BE5">
        <w:rPr>
          <w:rFonts w:ascii="Arial Narrow" w:eastAsia="Arial, Arial" w:hAnsi="Arial Narrow" w:cs="Arial, Arial"/>
          <w:sz w:val="22"/>
          <w:szCs w:val="22"/>
          <w:lang w:bidi="ar-SA"/>
        </w:rPr>
        <w:t xml:space="preserve"> para la ejecución de este proyecto, d</w:t>
      </w:r>
      <w:r w:rsidR="00971684" w:rsidRPr="00971684">
        <w:rPr>
          <w:rFonts w:ascii="Arial Narrow" w:eastAsia="Arial, Arial" w:hAnsi="Arial Narrow" w:cs="Arial, Arial"/>
          <w:sz w:val="22"/>
          <w:szCs w:val="22"/>
          <w:lang w:bidi="ar-SA"/>
        </w:rPr>
        <w:t>e acuerdo con lo establecido en el artículo 33 del Reglamento de desarrollo de la Ley 38/2003, de 17 de noviembre, General de Subvenciones (marcar/cumplimentar lo que corresponda):</w:t>
      </w:r>
    </w:p>
    <w:p w:rsidR="00971684" w:rsidRPr="00971684" w:rsidRDefault="00971684" w:rsidP="00971684">
      <w:pPr>
        <w:widowControl/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 xml:space="preserve"> </w:t>
      </w:r>
    </w:p>
    <w:p w:rsidR="00971684" w:rsidRPr="00971684" w:rsidRDefault="0099236A" w:rsidP="0099236A">
      <w:pPr>
        <w:widowControl/>
        <w:autoSpaceDE w:val="0"/>
        <w:ind w:left="1418"/>
        <w:jc w:val="both"/>
        <w:rPr>
          <w:rFonts w:ascii="Arial Narrow" w:eastAsia="Times New Roman" w:hAnsi="Arial Narrow" w:cs="Arial"/>
          <w:color w:val="00000A"/>
          <w:sz w:val="20"/>
          <w:szCs w:val="20"/>
          <w:lang w:bidi="ar-SA"/>
        </w:rPr>
      </w:pPr>
      <w:r>
        <w:rPr>
          <w:rFonts w:ascii="Arial Narrow" w:eastAsia="Times New Roman" w:hAnsi="Arial Narrow" w:cs="Arial"/>
          <w:noProof/>
          <w:color w:val="000000"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478003</wp:posOffset>
                </wp:positionH>
                <wp:positionV relativeFrom="paragraph">
                  <wp:posOffset>29083</wp:posOffset>
                </wp:positionV>
                <wp:extent cx="219456" cy="197510"/>
                <wp:effectExtent l="0" t="0" r="28575" b="1206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" cy="1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236A" w:rsidRDefault="00992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Cuadro de texto 2" o:spid="_x0000_s1027" type="#_x0000_t202" style="position:absolute;left:0;text-align:left;margin-left:37.65pt;margin-top:2.3pt;width:17.3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" fillcolor="white [3201]" strokeweight=".5pt">
                <v:textbox>
                  <w:txbxContent>
                    <w:p w:rsidR="0099236A" w:rsidRDefault="0099236A"/>
                  </w:txbxContent>
                </v:textbox>
              </v:shape>
            </w:pict>
          </mc:Fallback>
        </mc:AlternateContent>
      </w:r>
      <w:r w:rsidR="00971684" w:rsidRPr="00971684">
        <w:rPr>
          <w:rFonts w:ascii="Arial Narrow" w:eastAsia="Times New Roman" w:hAnsi="Arial Narrow" w:cs="Arial"/>
          <w:color w:val="000000"/>
          <w:sz w:val="20"/>
          <w:szCs w:val="20"/>
          <w:lang w:bidi="ar-SA"/>
        </w:rPr>
        <w:t xml:space="preserve">No ha recibido subvenciones </w:t>
      </w:r>
      <w:r w:rsidR="00971684" w:rsidRPr="00971684"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>o ayudas concurrentes de cualesquiera Administraciones o entes</w:t>
      </w:r>
      <w:r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 xml:space="preserve"> </w:t>
      </w:r>
      <w:r w:rsidR="00971684" w:rsidRPr="00971684"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>públicos o privados, nacionales, internacionales, o de la Unión Europea.</w:t>
      </w:r>
    </w:p>
    <w:p w:rsidR="00971684" w:rsidRPr="00971684" w:rsidRDefault="00971684" w:rsidP="0099236A">
      <w:pPr>
        <w:widowControl/>
        <w:autoSpaceDE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bidi="ar-SA"/>
        </w:rPr>
      </w:pPr>
      <w:r w:rsidRPr="00971684">
        <w:rPr>
          <w:rFonts w:ascii="Arial Narrow" w:eastAsia="Times New Roman" w:hAnsi="Arial Narrow" w:cs="Arial"/>
          <w:color w:val="000000"/>
          <w:sz w:val="20"/>
          <w:szCs w:val="20"/>
          <w:lang w:bidi="ar-SA"/>
        </w:rPr>
        <w:tab/>
      </w:r>
    </w:p>
    <w:p w:rsidR="00971684" w:rsidRDefault="0099236A" w:rsidP="0099236A">
      <w:pPr>
        <w:widowControl/>
        <w:autoSpaceDE w:val="0"/>
        <w:ind w:left="1418"/>
        <w:jc w:val="both"/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</w:pPr>
      <w:r>
        <w:rPr>
          <w:rFonts w:ascii="Arial Narrow" w:eastAsia="Times New Roman" w:hAnsi="Arial Narrow" w:cs="Arial"/>
          <w:noProof/>
          <w:color w:val="000000"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478003</wp:posOffset>
                </wp:positionH>
                <wp:positionV relativeFrom="paragraph">
                  <wp:posOffset>38430</wp:posOffset>
                </wp:positionV>
                <wp:extent cx="219075" cy="204826"/>
                <wp:effectExtent l="0" t="0" r="28575" b="241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4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236A" w:rsidRDefault="00992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Cuadro de texto 3" o:spid="_x0000_s1028" type="#_x0000_t202" style="position:absolute;left:0;text-align:left;margin-left:37.65pt;margin-top:3.05pt;width:17.25pt;height:1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" fillcolor="white [3201]" strokeweight=".5pt">
                <v:textbox>
                  <w:txbxContent>
                    <w:p w:rsidR="0099236A" w:rsidRDefault="0099236A"/>
                  </w:txbxContent>
                </v:textbox>
              </v:shape>
            </w:pict>
          </mc:Fallback>
        </mc:AlternateContent>
      </w:r>
      <w:r w:rsidR="00971684" w:rsidRPr="00971684">
        <w:rPr>
          <w:rFonts w:ascii="Arial Narrow" w:eastAsia="Times New Roman" w:hAnsi="Arial Narrow" w:cs="Arial"/>
          <w:color w:val="000000"/>
          <w:sz w:val="20"/>
          <w:szCs w:val="20"/>
          <w:lang w:bidi="ar-SA"/>
        </w:rPr>
        <w:t xml:space="preserve">Ha recibido/solicitado las siguientes subvenciones concurrentes, comprometiéndose a </w:t>
      </w:r>
      <w:r w:rsidR="00971684" w:rsidRPr="00971684"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>efectuar la</w:t>
      </w:r>
      <w:r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 xml:space="preserve"> </w:t>
      </w:r>
      <w:r w:rsidR="00971684" w:rsidRPr="00971684"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 xml:space="preserve">oportuna renuncia en los </w:t>
      </w:r>
      <w:r w:rsidRPr="00971684"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>términos</w:t>
      </w:r>
      <w:r w:rsidR="00971684" w:rsidRPr="00971684"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 xml:space="preserve"> establecidos en la base 8, apartado 2</w:t>
      </w:r>
      <w:r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>, y</w:t>
      </w:r>
      <w:r w:rsidR="00971684" w:rsidRPr="00971684"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 xml:space="preserve"> en caso de que las</w:t>
      </w:r>
      <w:r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 xml:space="preserve"> </w:t>
      </w:r>
      <w:r w:rsidR="00971684" w:rsidRPr="00971684"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>reciba con posterioridad a la concesión, la entidad acreditará ante la Agencia Canaria de</w:t>
      </w:r>
      <w:r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 xml:space="preserve"> </w:t>
      </w:r>
      <w:r w:rsidR="00971684" w:rsidRPr="00971684"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>Investigación, Innovación y Sociedad de la Información la renuncia a la subvención</w:t>
      </w:r>
      <w:r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 xml:space="preserve"> </w:t>
      </w:r>
      <w:r w:rsidR="00971684" w:rsidRPr="00971684"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  <w:t>concurrente, en los términos establecidos en el apartado 3 de la base citada.</w:t>
      </w:r>
    </w:p>
    <w:p w:rsidR="00B255EF" w:rsidRDefault="00B255EF" w:rsidP="00C14AD6">
      <w:pPr>
        <w:widowControl/>
        <w:autoSpaceDE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bidi="ar-SA"/>
        </w:rPr>
      </w:pPr>
    </w:p>
    <w:p w:rsidR="00C14AD6" w:rsidRPr="00971684" w:rsidRDefault="00C14AD6" w:rsidP="00C14AD6">
      <w:pPr>
        <w:widowControl/>
        <w:autoSpaceDE w:val="0"/>
        <w:jc w:val="both"/>
        <w:rPr>
          <w:rFonts w:ascii="Arial Narrow" w:eastAsia="Times New Roman" w:hAnsi="Arial Narrow" w:cs="Arial"/>
          <w:color w:val="000000"/>
          <w:sz w:val="20"/>
          <w:szCs w:val="20"/>
          <w:lang w:bidi="ar-SA"/>
        </w:rPr>
      </w:pPr>
    </w:p>
    <w:p w:rsidR="00971684" w:rsidRPr="00971684" w:rsidRDefault="00971684" w:rsidP="00971684">
      <w:pPr>
        <w:widowControl/>
        <w:autoSpaceDE w:val="0"/>
        <w:ind w:left="708"/>
        <w:jc w:val="both"/>
        <w:rPr>
          <w:rFonts w:ascii="Arial Narrow" w:eastAsia="Arial, Arial" w:hAnsi="Arial Narrow" w:cs="Arial, Arial"/>
          <w:color w:val="000000"/>
          <w:sz w:val="20"/>
          <w:szCs w:val="20"/>
          <w:lang w:bidi="ar-SA"/>
        </w:rPr>
      </w:pPr>
    </w:p>
    <w:tbl>
      <w:tblPr>
        <w:tblStyle w:val="Tablaconcuadrcula"/>
        <w:tblW w:w="7926" w:type="dxa"/>
        <w:tblInd w:w="563" w:type="dxa"/>
        <w:tblLook w:val="04A0" w:firstRow="1" w:lastRow="0" w:firstColumn="1" w:lastColumn="0" w:noHBand="0" w:noVBand="1"/>
      </w:tblPr>
      <w:tblGrid>
        <w:gridCol w:w="1974"/>
        <w:gridCol w:w="1275"/>
        <w:gridCol w:w="1275"/>
        <w:gridCol w:w="2127"/>
        <w:gridCol w:w="1275"/>
      </w:tblGrid>
      <w:tr w:rsidR="00877030" w:rsidTr="00877030">
        <w:tc>
          <w:tcPr>
            <w:tcW w:w="1974" w:type="dxa"/>
            <w:shd w:val="clear" w:color="auto" w:fill="F2F2F2" w:themeFill="background1" w:themeFillShade="F2"/>
          </w:tcPr>
          <w:p w:rsidR="00877030" w:rsidRPr="00E95BE5" w:rsidRDefault="00877030" w:rsidP="00E95BE5">
            <w:pPr>
              <w:widowControl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bidi="ar-SA"/>
              </w:rPr>
              <w:lastRenderedPageBreak/>
              <w:t>Órgano concedente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77030" w:rsidRDefault="00877030" w:rsidP="00E95BE5">
            <w:pPr>
              <w:widowControl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bidi="ar-SA"/>
              </w:rPr>
              <w:t>Convocatoria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77030" w:rsidRPr="00E95BE5" w:rsidRDefault="00877030" w:rsidP="00E95BE5">
            <w:pPr>
              <w:widowControl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bidi="ar-SA"/>
              </w:rPr>
              <w:t>Solicitada/ concedida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877030" w:rsidRPr="00E95BE5" w:rsidRDefault="00877030" w:rsidP="00E95BE5">
            <w:pPr>
              <w:widowControl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bidi="ar-SA"/>
              </w:rPr>
              <w:t>Importe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77030" w:rsidRPr="00E95BE5" w:rsidRDefault="00877030" w:rsidP="00E95BE5">
            <w:pPr>
              <w:widowControl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bidi="ar-SA"/>
              </w:rPr>
              <w:t>Mínimis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bidi="ar-SA"/>
              </w:rPr>
              <w:t xml:space="preserve"> (S/N)</w:t>
            </w:r>
          </w:p>
        </w:tc>
      </w:tr>
      <w:tr w:rsidR="00877030" w:rsidTr="00877030">
        <w:tc>
          <w:tcPr>
            <w:tcW w:w="1974" w:type="dxa"/>
          </w:tcPr>
          <w:p w:rsidR="00877030" w:rsidRDefault="00877030" w:rsidP="0099236A">
            <w:pPr>
              <w:widowControl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877030" w:rsidRDefault="00877030" w:rsidP="0099236A">
            <w:pPr>
              <w:widowControl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877030" w:rsidRDefault="00877030" w:rsidP="0099236A">
            <w:pPr>
              <w:widowControl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877030" w:rsidRDefault="00877030" w:rsidP="0099236A">
            <w:pPr>
              <w:widowControl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877030" w:rsidRDefault="00877030" w:rsidP="0099236A">
            <w:pPr>
              <w:widowControl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</w:p>
        </w:tc>
      </w:tr>
      <w:tr w:rsidR="00877030" w:rsidTr="00877030">
        <w:tc>
          <w:tcPr>
            <w:tcW w:w="1974" w:type="dxa"/>
          </w:tcPr>
          <w:p w:rsidR="00877030" w:rsidRDefault="00877030" w:rsidP="0099236A">
            <w:pPr>
              <w:widowControl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877030" w:rsidRDefault="00877030" w:rsidP="0099236A">
            <w:pPr>
              <w:widowControl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877030" w:rsidRDefault="00877030" w:rsidP="0099236A">
            <w:pPr>
              <w:widowControl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2127" w:type="dxa"/>
          </w:tcPr>
          <w:p w:rsidR="00877030" w:rsidRDefault="00877030" w:rsidP="0099236A">
            <w:pPr>
              <w:widowControl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</w:p>
        </w:tc>
        <w:tc>
          <w:tcPr>
            <w:tcW w:w="1275" w:type="dxa"/>
          </w:tcPr>
          <w:p w:rsidR="00877030" w:rsidRDefault="00877030" w:rsidP="0099236A">
            <w:pPr>
              <w:widowControl/>
              <w:jc w:val="both"/>
              <w:rPr>
                <w:rFonts w:ascii="Calibri" w:eastAsia="Calibri" w:hAnsi="Calibri" w:cs="Times New Roman"/>
                <w:sz w:val="22"/>
                <w:szCs w:val="22"/>
                <w:lang w:bidi="ar-SA"/>
              </w:rPr>
            </w:pPr>
          </w:p>
        </w:tc>
      </w:tr>
    </w:tbl>
    <w:p w:rsidR="0099236A" w:rsidRPr="0099236A" w:rsidRDefault="0099236A" w:rsidP="0099236A">
      <w:pPr>
        <w:widowControl/>
        <w:ind w:left="720"/>
        <w:jc w:val="both"/>
        <w:rPr>
          <w:rFonts w:ascii="Calibri" w:eastAsia="Calibri" w:hAnsi="Calibri" w:cs="Times New Roman"/>
          <w:sz w:val="22"/>
          <w:szCs w:val="22"/>
          <w:lang w:bidi="ar-SA"/>
        </w:rPr>
      </w:pPr>
    </w:p>
    <w:p w:rsidR="00971684" w:rsidRPr="00971684" w:rsidRDefault="00971684" w:rsidP="00971684">
      <w:pPr>
        <w:widowControl/>
        <w:numPr>
          <w:ilvl w:val="0"/>
          <w:numId w:val="31"/>
        </w:numPr>
        <w:jc w:val="both"/>
        <w:rPr>
          <w:rFonts w:ascii="Arial Narrow" w:eastAsia="Calibri" w:hAnsi="Arial Narrow" w:cs="Times New Roman"/>
          <w:sz w:val="22"/>
          <w:szCs w:val="22"/>
          <w:lang w:bidi="ar-SA"/>
        </w:rPr>
      </w:pP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>En el cas</w:t>
      </w:r>
      <w:r w:rsidRPr="00971684">
        <w:rPr>
          <w:rFonts w:ascii="Arial Narrow" w:eastAsia="Calibri" w:hAnsi="Arial Narrow" w:cs="Times New Roman"/>
          <w:sz w:val="22"/>
          <w:szCs w:val="22"/>
          <w:lang w:bidi="ar-SA"/>
        </w:rPr>
        <w:t>o de que la ejecución del proyecto precise de una Declaración de Impacto Ambiental, pondrá la misma a disposición del órgano concedente.</w:t>
      </w:r>
    </w:p>
    <w:p w:rsidR="00971684" w:rsidRPr="00971684" w:rsidRDefault="00971684" w:rsidP="00971684">
      <w:pPr>
        <w:widowControl/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</w:p>
    <w:p w:rsidR="00971684" w:rsidRPr="00971684" w:rsidRDefault="00971684" w:rsidP="00971684">
      <w:pPr>
        <w:widowControl/>
        <w:numPr>
          <w:ilvl w:val="0"/>
          <w:numId w:val="31"/>
        </w:numPr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>No se halla incursa en un procedimiento de recuperación de ayudas, por haber sido éstas declaradas ilegales e incompatibles por la Comisión Europea.</w:t>
      </w:r>
    </w:p>
    <w:p w:rsidR="00971684" w:rsidRPr="00971684" w:rsidRDefault="00971684" w:rsidP="00971684">
      <w:pPr>
        <w:widowControl/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</w:p>
    <w:p w:rsidR="00971684" w:rsidRPr="00971684" w:rsidRDefault="00971684" w:rsidP="00971684">
      <w:pPr>
        <w:widowControl/>
        <w:numPr>
          <w:ilvl w:val="0"/>
          <w:numId w:val="31"/>
        </w:numPr>
        <w:spacing w:after="200"/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 xml:space="preserve">No tiene la consideración de empresa en crisis conforme a la definición contenida en el </w:t>
      </w:r>
      <w:r w:rsidRPr="00971684">
        <w:rPr>
          <w:rFonts w:ascii="Arial Narrow" w:eastAsia="Arial, Arial" w:hAnsi="Arial Narrow" w:cs="Arial, Arial"/>
          <w:color w:val="211D1E"/>
          <w:sz w:val="22"/>
          <w:szCs w:val="22"/>
          <w:lang w:bidi="ar-SA"/>
        </w:rPr>
        <w:t>Reglamento (UE) n.º 651/2014 de la Comisión, de 17 de junio de 2014, por el que se declaran determinadas categorías de ayudas compatibles con el mercado interior en aplicación de los artículos 107 y 108 del Tratado.</w:t>
      </w:r>
    </w:p>
    <w:p w:rsidR="00971684" w:rsidRDefault="00971684" w:rsidP="00971684">
      <w:pPr>
        <w:widowControl/>
        <w:numPr>
          <w:ilvl w:val="0"/>
          <w:numId w:val="31"/>
        </w:numPr>
        <w:spacing w:after="200"/>
        <w:jc w:val="both"/>
        <w:rPr>
          <w:rFonts w:ascii="Arial Narrow" w:eastAsia="Arial, Arial" w:hAnsi="Arial Narrow" w:cs="Arial, Arial"/>
          <w:color w:val="211D1E"/>
          <w:sz w:val="22"/>
          <w:szCs w:val="22"/>
          <w:lang w:bidi="ar-SA"/>
        </w:rPr>
      </w:pPr>
      <w:r w:rsidRPr="00971684">
        <w:rPr>
          <w:rFonts w:ascii="Arial Narrow" w:eastAsia="Arial, Arial" w:hAnsi="Arial Narrow" w:cs="Arial, Arial"/>
          <w:color w:val="211D1E"/>
          <w:sz w:val="22"/>
          <w:szCs w:val="22"/>
          <w:lang w:bidi="ar-SA"/>
        </w:rPr>
        <w:t>Se compromete dar cumplimiento a lo establecido en la Ley Orgánica 3/2007, de 22 de marzo, para la igualdad efectiva de mujeres y hombres, y Ley 1/2010, de 26 de febrero, Canaria de Igualdad entre Mujeres y Hombres, y declara no estar cumpliendo sanción administrativa o penal por incurrir en discriminación por razón de sexo, o por alentar o tolerar prácticas laborales consideradas discriminatorias por la Legislación vigente.</w:t>
      </w:r>
    </w:p>
    <w:p w:rsidR="00E95BE5" w:rsidRPr="00971684" w:rsidRDefault="00E95BE5" w:rsidP="00E95BE5">
      <w:pPr>
        <w:widowControl/>
        <w:numPr>
          <w:ilvl w:val="0"/>
          <w:numId w:val="31"/>
        </w:numPr>
        <w:jc w:val="both"/>
        <w:rPr>
          <w:rFonts w:ascii="Arial Narrow" w:eastAsia="Arial, Arial" w:hAnsi="Arial Narrow" w:cs="Arial, Arial"/>
          <w:sz w:val="22"/>
          <w:szCs w:val="22"/>
          <w:lang w:bidi="ar-SA"/>
        </w:rPr>
      </w:pPr>
      <w:r w:rsidRPr="00971684">
        <w:rPr>
          <w:rFonts w:ascii="Arial Narrow" w:eastAsia="Arial, Arial" w:hAnsi="Arial Narrow" w:cs="Arial, Arial"/>
          <w:sz w:val="22"/>
          <w:szCs w:val="22"/>
          <w:lang w:bidi="ar-SA"/>
        </w:rPr>
        <w:t>Se halla al corriente en el cumplimiento de las obligaciones tributarias con la Comunidad Autónoma, las obligaciones tributarias estatales y con la Seguridad Social.</w:t>
      </w:r>
    </w:p>
    <w:p w:rsidR="0058162A" w:rsidRDefault="0058162A" w:rsidP="0058162A">
      <w:pPr>
        <w:widowControl/>
        <w:ind w:left="714"/>
        <w:jc w:val="both"/>
        <w:rPr>
          <w:rFonts w:ascii="Arial Narrow" w:eastAsia="Arial, Arial" w:hAnsi="Arial Narrow" w:cs="Arial, Arial"/>
          <w:sz w:val="22"/>
          <w:szCs w:val="22"/>
          <w:lang w:eastAsia="es-ES" w:bidi="ar-SA"/>
        </w:rPr>
      </w:pPr>
    </w:p>
    <w:p w:rsidR="0058162A" w:rsidRPr="00527544" w:rsidRDefault="0058162A" w:rsidP="0058162A">
      <w:pPr>
        <w:widowControl/>
        <w:numPr>
          <w:ilvl w:val="0"/>
          <w:numId w:val="31"/>
        </w:numPr>
        <w:ind w:left="714" w:hanging="357"/>
        <w:jc w:val="both"/>
        <w:rPr>
          <w:rFonts w:ascii="Arial Narrow" w:eastAsia="Arial, Arial" w:hAnsi="Arial Narrow" w:cs="Arial, Arial"/>
          <w:sz w:val="18"/>
          <w:szCs w:val="18"/>
          <w:lang w:eastAsia="es-ES" w:bidi="ar-SA"/>
        </w:rPr>
      </w:pPr>
      <w:r>
        <w:rPr>
          <w:rFonts w:ascii="Arial Narrow" w:eastAsia="Arial, Arial" w:hAnsi="Arial Narrow" w:cs="Arial, Arial"/>
          <w:sz w:val="22"/>
          <w:szCs w:val="22"/>
          <w:lang w:eastAsia="es-ES" w:bidi="ar-SA"/>
        </w:rPr>
        <w:t>Que a los efectos de acreditar lo manifestado en el punto anterior:</w:t>
      </w:r>
      <w:r w:rsidR="003937A2" w:rsidRPr="00527544">
        <w:rPr>
          <w:rFonts w:ascii="Arial Narrow" w:eastAsia="Arial, Arial" w:hAnsi="Arial Narrow" w:cs="Arial, Arial"/>
          <w:sz w:val="18"/>
          <w:szCs w:val="18"/>
          <w:lang w:eastAsia="es-ES" w:bidi="ar-SA"/>
        </w:rPr>
        <w:t xml:space="preserve"> (marcar solamente en caso de oposición, caso contrario se presume la autorización para recabar la información, artículo 28.2 </w:t>
      </w:r>
      <w:r w:rsidR="00527544" w:rsidRPr="00527544">
        <w:rPr>
          <w:rFonts w:ascii="Arial Narrow" w:eastAsia="Arial, Arial" w:hAnsi="Arial Narrow" w:cs="Arial, Arial"/>
          <w:sz w:val="18"/>
          <w:szCs w:val="18"/>
          <w:lang w:eastAsia="es-ES" w:bidi="ar-SA"/>
        </w:rPr>
        <w:t>de la Ley 39/2015, de 1 de octubre, del procedimiento administrativo común de las administraciones públicas).</w:t>
      </w:r>
    </w:p>
    <w:p w:rsidR="0058162A" w:rsidRDefault="0058162A" w:rsidP="0058162A">
      <w:pPr>
        <w:widowControl/>
        <w:ind w:left="709" w:firstLine="57"/>
        <w:jc w:val="both"/>
        <w:rPr>
          <w:rFonts w:ascii="Arial Narrow" w:eastAsia="Arial, Arial" w:hAnsi="Arial Narrow" w:cs="Arial, Arial"/>
          <w:sz w:val="22"/>
          <w:szCs w:val="22"/>
          <w:lang w:eastAsia="es-ES" w:bidi="ar-SA"/>
        </w:rPr>
      </w:pPr>
    </w:p>
    <w:p w:rsidR="00971684" w:rsidRPr="00971684" w:rsidRDefault="00527544" w:rsidP="00527544">
      <w:pPr>
        <w:widowControl/>
        <w:ind w:left="1418" w:firstLine="5"/>
        <w:jc w:val="both"/>
        <w:rPr>
          <w:rFonts w:ascii="Arial Narrow" w:eastAsia="Arial, Arial" w:hAnsi="Arial Narrow" w:cs="Arial, Arial"/>
          <w:sz w:val="22"/>
          <w:szCs w:val="22"/>
          <w:lang w:eastAsia="es-ES" w:bidi="ar-SA"/>
        </w:rPr>
      </w:pPr>
      <w:r>
        <w:rPr>
          <w:rFonts w:ascii="Arial Narrow" w:eastAsia="Arial, Arial" w:hAnsi="Arial Narrow" w:cs="Arial, Arial"/>
          <w:noProof/>
          <w:color w:val="000000"/>
          <w:sz w:val="22"/>
          <w:szCs w:val="22"/>
          <w:lang w:eastAsia="es-E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448742</wp:posOffset>
                </wp:positionH>
                <wp:positionV relativeFrom="paragraph">
                  <wp:posOffset>81915</wp:posOffset>
                </wp:positionV>
                <wp:extent cx="256032" cy="234086"/>
                <wp:effectExtent l="0" t="0" r="10795" b="139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544" w:rsidRDefault="00527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Cuadro de texto 9" o:spid="_x0000_s1029" type="#_x0000_t202" style="position:absolute;left:0;text-align:left;margin-left:35.35pt;margin-top:6.45pt;width:20.15pt;height:1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" fillcolor="white [3201]" strokeweight=".5pt">
                <v:textbox>
                  <w:txbxContent>
                    <w:p w:rsidR="00527544" w:rsidRDefault="00527544"/>
                  </w:txbxContent>
                </v:textbox>
              </v:shape>
            </w:pict>
          </mc:Fallback>
        </mc:AlternateContent>
      </w:r>
      <w:r w:rsidR="003937A2">
        <w:rPr>
          <w:rFonts w:ascii="Arial Narrow" w:eastAsia="Arial, Arial" w:hAnsi="Arial Narrow" w:cs="Arial, Arial"/>
          <w:color w:val="000000"/>
          <w:sz w:val="22"/>
          <w:szCs w:val="22"/>
          <w:lang w:eastAsia="es-ES" w:bidi="ar-SA"/>
        </w:rPr>
        <w:t xml:space="preserve">Expreso mi oposición a que </w:t>
      </w:r>
      <w:r w:rsidR="00971684" w:rsidRPr="00971684">
        <w:rPr>
          <w:rFonts w:ascii="Arial Narrow" w:eastAsia="Arial, Arial" w:hAnsi="Arial Narrow" w:cs="Arial, Arial"/>
          <w:sz w:val="22"/>
          <w:szCs w:val="22"/>
          <w:lang w:eastAsia="es-ES" w:bidi="ar-SA"/>
        </w:rPr>
        <w:t xml:space="preserve">la Agencia Canaria de Investigación, Innovación y Sociedad de la Información, </w:t>
      </w:r>
      <w:r w:rsidR="003937A2">
        <w:rPr>
          <w:rFonts w:ascii="Arial Narrow" w:eastAsia="Arial, Arial" w:hAnsi="Arial Narrow" w:cs="Arial, Arial"/>
          <w:sz w:val="22"/>
          <w:szCs w:val="22"/>
          <w:lang w:eastAsia="es-ES" w:bidi="ar-SA"/>
        </w:rPr>
        <w:t>pueda</w:t>
      </w:r>
      <w:r w:rsidR="00971684" w:rsidRPr="00971684">
        <w:rPr>
          <w:rFonts w:ascii="Arial Narrow" w:eastAsia="Arial, Arial" w:hAnsi="Arial Narrow" w:cs="Arial, Arial"/>
          <w:sz w:val="22"/>
          <w:szCs w:val="22"/>
          <w:lang w:eastAsia="es-ES" w:bidi="ar-SA"/>
        </w:rPr>
        <w:t xml:space="preserve"> obtener de </w:t>
      </w:r>
      <w:r w:rsidR="00877030" w:rsidRPr="00971684">
        <w:rPr>
          <w:rFonts w:ascii="Arial Narrow" w:eastAsia="Arial, Arial" w:hAnsi="Arial Narrow" w:cs="Arial, Arial"/>
          <w:sz w:val="22"/>
          <w:szCs w:val="22"/>
          <w:lang w:eastAsia="es-ES" w:bidi="ar-SA"/>
        </w:rPr>
        <w:t xml:space="preserve">la </w:t>
      </w:r>
      <w:r w:rsidR="00877030">
        <w:rPr>
          <w:rFonts w:ascii="Arial Narrow" w:eastAsia="Arial, Arial" w:hAnsi="Arial Narrow" w:cs="Arial, Arial"/>
          <w:sz w:val="22"/>
          <w:szCs w:val="22"/>
          <w:lang w:eastAsia="es-ES" w:bidi="ar-SA"/>
        </w:rPr>
        <w:t>Administración</w:t>
      </w:r>
      <w:r w:rsidR="00971684" w:rsidRPr="00971684">
        <w:rPr>
          <w:rFonts w:ascii="Arial Narrow" w:eastAsia="Arial, Arial" w:hAnsi="Arial Narrow" w:cs="Arial, Arial"/>
          <w:sz w:val="22"/>
          <w:szCs w:val="22"/>
          <w:lang w:eastAsia="es-ES" w:bidi="ar-SA"/>
        </w:rPr>
        <w:t xml:space="preserve"> Tributaria Canaria, de la Agencia Estatal de la Administración Tributaria y de la Seguridad Social, </w:t>
      </w:r>
      <w:r w:rsidR="003937A2">
        <w:rPr>
          <w:rFonts w:ascii="Arial Narrow" w:eastAsia="Arial, Arial" w:hAnsi="Arial Narrow" w:cs="Arial, Arial"/>
          <w:sz w:val="22"/>
          <w:szCs w:val="22"/>
          <w:lang w:eastAsia="es-ES" w:bidi="ar-SA"/>
        </w:rPr>
        <w:t xml:space="preserve">las certificaciones telemáticas correspondientes comprometiéndome a </w:t>
      </w:r>
      <w:r w:rsidR="00B255EF">
        <w:rPr>
          <w:rFonts w:ascii="Arial Narrow" w:eastAsia="Arial, Arial" w:hAnsi="Arial Narrow" w:cs="Arial, Arial"/>
          <w:sz w:val="22"/>
          <w:szCs w:val="22"/>
          <w:lang w:eastAsia="es-ES" w:bidi="ar-SA"/>
        </w:rPr>
        <w:t xml:space="preserve">la </w:t>
      </w:r>
      <w:r w:rsidR="003937A2">
        <w:rPr>
          <w:rFonts w:ascii="Arial Narrow" w:eastAsia="Arial, Arial" w:hAnsi="Arial Narrow" w:cs="Arial, Arial"/>
          <w:sz w:val="22"/>
          <w:szCs w:val="22"/>
          <w:lang w:eastAsia="es-ES" w:bidi="ar-SA"/>
        </w:rPr>
        <w:t>aportación</w:t>
      </w:r>
      <w:r w:rsidR="00B255EF">
        <w:rPr>
          <w:rFonts w:ascii="Arial Narrow" w:eastAsia="Arial, Arial" w:hAnsi="Arial Narrow" w:cs="Arial, Arial"/>
          <w:sz w:val="22"/>
          <w:szCs w:val="22"/>
          <w:lang w:eastAsia="es-ES" w:bidi="ar-SA"/>
        </w:rPr>
        <w:t xml:space="preserve"> de dicha documentación.</w:t>
      </w:r>
    </w:p>
    <w:p w:rsidR="00971684" w:rsidRPr="00971684" w:rsidRDefault="00971684" w:rsidP="00971684">
      <w:pPr>
        <w:widowControl/>
        <w:jc w:val="both"/>
        <w:rPr>
          <w:rFonts w:ascii="Arial Narrow" w:eastAsia="Calibri" w:hAnsi="Arial Narrow" w:cs="Arial"/>
          <w:sz w:val="20"/>
          <w:szCs w:val="20"/>
          <w:lang w:eastAsia="es-ES" w:bidi="ar-SA"/>
        </w:rPr>
      </w:pPr>
    </w:p>
    <w:p w:rsidR="00971684" w:rsidRPr="00971684" w:rsidRDefault="00971684" w:rsidP="00971684">
      <w:pPr>
        <w:widowControl/>
        <w:spacing w:line="360" w:lineRule="auto"/>
        <w:jc w:val="both"/>
        <w:rPr>
          <w:rFonts w:ascii="Arial Narrow" w:eastAsia="Calibri" w:hAnsi="Arial Narrow" w:cs="Arial"/>
          <w:b/>
          <w:bCs/>
          <w:sz w:val="22"/>
          <w:szCs w:val="22"/>
          <w:lang w:eastAsia="es-ES" w:bidi="ar-SA"/>
        </w:rPr>
      </w:pPr>
      <w:r w:rsidRPr="00971684">
        <w:rPr>
          <w:rFonts w:ascii="Arial Narrow" w:eastAsia="Calibri" w:hAnsi="Arial Narrow" w:cs="Arial"/>
          <w:sz w:val="22"/>
          <w:szCs w:val="22"/>
          <w:lang w:eastAsia="es-ES" w:bidi="ar-SA"/>
        </w:rPr>
        <w:t>En …...................................... a …....... de ….......................... de 20</w:t>
      </w:r>
      <w:r w:rsidR="00877030">
        <w:rPr>
          <w:rFonts w:ascii="Arial Narrow" w:eastAsia="Calibri" w:hAnsi="Arial Narrow" w:cs="Arial"/>
          <w:sz w:val="22"/>
          <w:szCs w:val="22"/>
          <w:lang w:eastAsia="es-ES" w:bidi="ar-SA"/>
        </w:rPr>
        <w:t>21</w:t>
      </w:r>
    </w:p>
    <w:p w:rsidR="00B255EF" w:rsidRDefault="00B255EF" w:rsidP="00971684">
      <w:pPr>
        <w:widowControl/>
        <w:spacing w:line="360" w:lineRule="auto"/>
        <w:jc w:val="both"/>
        <w:rPr>
          <w:rFonts w:ascii="Arial Narrow" w:eastAsia="Calibri" w:hAnsi="Arial Narrow" w:cs="Arial"/>
          <w:b/>
          <w:bCs/>
          <w:sz w:val="22"/>
          <w:szCs w:val="22"/>
          <w:lang w:eastAsia="es-ES" w:bidi="ar-SA"/>
        </w:rPr>
      </w:pPr>
    </w:p>
    <w:p w:rsidR="00971684" w:rsidRPr="00971684" w:rsidRDefault="00971684" w:rsidP="00971684">
      <w:pPr>
        <w:widowControl/>
        <w:spacing w:line="360" w:lineRule="auto"/>
        <w:jc w:val="both"/>
        <w:rPr>
          <w:rFonts w:ascii="Arial Narrow" w:eastAsia="Calibri" w:hAnsi="Arial Narrow" w:cs="Arial"/>
          <w:b/>
          <w:bCs/>
          <w:sz w:val="22"/>
          <w:szCs w:val="22"/>
          <w:lang w:eastAsia="es-ES" w:bidi="ar-SA"/>
        </w:rPr>
      </w:pPr>
      <w:r w:rsidRPr="00971684">
        <w:rPr>
          <w:rFonts w:ascii="Arial Narrow" w:eastAsia="Calibri" w:hAnsi="Arial Narrow" w:cs="Arial"/>
          <w:b/>
          <w:bCs/>
          <w:sz w:val="22"/>
          <w:szCs w:val="22"/>
          <w:lang w:eastAsia="es-ES" w:bidi="ar-SA"/>
        </w:rPr>
        <w:t>Firma y sello de la entidad:</w:t>
      </w:r>
      <w:r w:rsidRPr="00971684">
        <w:rPr>
          <w:rFonts w:ascii="Arial Narrow" w:eastAsia="Calibri" w:hAnsi="Arial Narrow" w:cs="Arial"/>
          <w:b/>
          <w:bCs/>
          <w:sz w:val="22"/>
          <w:szCs w:val="22"/>
          <w:lang w:eastAsia="es-ES" w:bidi="ar-SA"/>
        </w:rPr>
        <w:tab/>
      </w:r>
    </w:p>
    <w:p w:rsidR="00527544" w:rsidRDefault="00527544" w:rsidP="00971684">
      <w:pPr>
        <w:widowControl/>
        <w:jc w:val="both"/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</w:pPr>
    </w:p>
    <w:p w:rsidR="00527544" w:rsidRDefault="00527544" w:rsidP="00971684">
      <w:pPr>
        <w:widowControl/>
        <w:jc w:val="both"/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</w:pPr>
    </w:p>
    <w:p w:rsidR="00B255EF" w:rsidRDefault="00B255EF" w:rsidP="00971684">
      <w:pPr>
        <w:widowControl/>
        <w:jc w:val="both"/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</w:pPr>
    </w:p>
    <w:p w:rsidR="00527544" w:rsidRDefault="00527544" w:rsidP="00971684">
      <w:pPr>
        <w:widowControl/>
        <w:jc w:val="both"/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</w:pPr>
    </w:p>
    <w:p w:rsidR="00527544" w:rsidRDefault="00527544" w:rsidP="00971684">
      <w:pPr>
        <w:widowControl/>
        <w:jc w:val="both"/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</w:pPr>
    </w:p>
    <w:p w:rsidR="00527544" w:rsidRDefault="00527544" w:rsidP="00971684">
      <w:pPr>
        <w:widowControl/>
        <w:jc w:val="both"/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</w:pPr>
    </w:p>
    <w:p w:rsidR="00971684" w:rsidRPr="00971684" w:rsidRDefault="00971684" w:rsidP="00971684">
      <w:pPr>
        <w:widowControl/>
        <w:jc w:val="both"/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</w:pPr>
      <w:r w:rsidRPr="00971684"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  <w:t xml:space="preserve">Esta declaración sólo deberá cumplimentarse en los supuestos de participación en cooperación. Deberá ser presentada y suscrita </w:t>
      </w:r>
      <w:r w:rsidR="00877030" w:rsidRPr="00971684"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  <w:t>por el</w:t>
      </w:r>
      <w:r w:rsidRPr="00971684"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  <w:t xml:space="preserve"> representante legal de cada una de la/s entidad/es </w:t>
      </w:r>
      <w:proofErr w:type="spellStart"/>
      <w:r w:rsidRPr="00971684"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  <w:t>coparticipante</w:t>
      </w:r>
      <w:proofErr w:type="spellEnd"/>
      <w:r w:rsidR="00EA79D4"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  <w:t xml:space="preserve"> </w:t>
      </w:r>
      <w:r w:rsidRPr="00971684">
        <w:rPr>
          <w:rFonts w:ascii="Arial Narrow" w:eastAsia="Calibri" w:hAnsi="Arial Narrow" w:cs="Arial"/>
          <w:b/>
          <w:bCs/>
          <w:sz w:val="18"/>
          <w:szCs w:val="18"/>
          <w:lang w:eastAsia="es-ES" w:bidi="ar-SA"/>
        </w:rPr>
        <w:t>/s.</w:t>
      </w:r>
    </w:p>
    <w:p w:rsidR="00C94B15" w:rsidRDefault="00BF5E61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ab/>
      </w:r>
    </w:p>
    <w:p w:rsidR="00C94B15" w:rsidRDefault="00C94B15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</w:p>
    <w:p w:rsidR="00C94B15" w:rsidRDefault="00C94B15">
      <w:pPr>
        <w:pStyle w:val="Standard"/>
        <w:spacing w:after="0" w:line="240" w:lineRule="auto"/>
        <w:jc w:val="both"/>
        <w:rPr>
          <w:rFonts w:ascii="Times New Roman" w:eastAsia="Times New Roman" w:hAnsi="Times New Roman"/>
          <w:vanish/>
          <w:sz w:val="20"/>
          <w:szCs w:val="20"/>
        </w:rPr>
      </w:pPr>
      <w:bookmarkStart w:id="1" w:name="_PictureBullets"/>
      <w:bookmarkEnd w:id="1"/>
    </w:p>
    <w:sectPr w:rsidR="00C94B15" w:rsidSect="00BF5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2" w:right="1701" w:bottom="2127" w:left="1701" w:header="101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FA" w:rsidRDefault="008466FA">
      <w:r>
        <w:separator/>
      </w:r>
    </w:p>
  </w:endnote>
  <w:endnote w:type="continuationSeparator" w:id="0">
    <w:p w:rsidR="008466FA" w:rsidRDefault="0084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 Arial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62" w:rsidRDefault="00D64B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67" w:rsidRDefault="00527544" w:rsidP="00527544">
    <w:pPr>
      <w:pStyle w:val="Piedepgina"/>
      <w:ind w:right="360"/>
      <w:jc w:val="center"/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679AA6DA" wp14:editId="32FFDCB4">
          <wp:simplePos x="0" y="0"/>
          <wp:positionH relativeFrom="column">
            <wp:posOffset>-204470</wp:posOffset>
          </wp:positionH>
          <wp:positionV relativeFrom="paragraph">
            <wp:posOffset>134366</wp:posOffset>
          </wp:positionV>
          <wp:extent cx="1267560" cy="528840"/>
          <wp:effectExtent l="0" t="0" r="8790" b="4560"/>
          <wp:wrapTopAndBottom/>
          <wp:docPr id="7" name="gráficos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560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722F6A09" wp14:editId="2003E2E4">
          <wp:simplePos x="0" y="0"/>
          <wp:positionH relativeFrom="column">
            <wp:posOffset>3357677</wp:posOffset>
          </wp:positionH>
          <wp:positionV relativeFrom="paragraph">
            <wp:posOffset>273787</wp:posOffset>
          </wp:positionV>
          <wp:extent cx="2174400" cy="392400"/>
          <wp:effectExtent l="0" t="0" r="0" b="7650"/>
          <wp:wrapTopAndBottom/>
          <wp:docPr id="8" name="gráficos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4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67" w:rsidRDefault="00BF5E61">
    <w:pPr>
      <w:pStyle w:val="Piedepgina"/>
      <w:jc w:val="center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9360</wp:posOffset>
          </wp:positionH>
          <wp:positionV relativeFrom="paragraph">
            <wp:posOffset>38160</wp:posOffset>
          </wp:positionV>
          <wp:extent cx="1267560" cy="528840"/>
          <wp:effectExtent l="0" t="0" r="8790" b="4560"/>
          <wp:wrapTopAndBottom/>
          <wp:docPr id="17" name="gráficos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560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3145679</wp:posOffset>
          </wp:positionH>
          <wp:positionV relativeFrom="paragraph">
            <wp:posOffset>104760</wp:posOffset>
          </wp:positionV>
          <wp:extent cx="2174400" cy="392400"/>
          <wp:effectExtent l="0" t="0" r="0" b="7650"/>
          <wp:wrapTopAndBottom/>
          <wp:docPr id="18" name="gráficos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4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FA" w:rsidRDefault="008466FA">
      <w:r>
        <w:rPr>
          <w:color w:val="000000"/>
        </w:rPr>
        <w:separator/>
      </w:r>
    </w:p>
  </w:footnote>
  <w:footnote w:type="continuationSeparator" w:id="0">
    <w:p w:rsidR="008466FA" w:rsidRDefault="00846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62" w:rsidRDefault="00D64B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CAF" w:rsidRDefault="00FE0CAF" w:rsidP="00FE0CA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-172085</wp:posOffset>
          </wp:positionV>
          <wp:extent cx="802640" cy="685165"/>
          <wp:effectExtent l="0" t="0" r="0" b="635"/>
          <wp:wrapTight wrapText="bothSides">
            <wp:wrapPolygon edited="0">
              <wp:start x="0" y="0"/>
              <wp:lineTo x="0" y="21019"/>
              <wp:lineTo x="21019" y="21019"/>
              <wp:lineTo x="21019" y="0"/>
              <wp:lineTo x="0" y="0"/>
            </wp:wrapPolygon>
          </wp:wrapTight>
          <wp:docPr id="12" name="Imagen 1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275590</wp:posOffset>
          </wp:positionH>
          <wp:positionV relativeFrom="paragraph">
            <wp:posOffset>-246380</wp:posOffset>
          </wp:positionV>
          <wp:extent cx="2409825" cy="676275"/>
          <wp:effectExtent l="0" t="0" r="9525" b="9525"/>
          <wp:wrapTight wrapText="bothSides">
            <wp:wrapPolygon edited="0">
              <wp:start x="0" y="0"/>
              <wp:lineTo x="0" y="21296"/>
              <wp:lineTo x="21515" y="21296"/>
              <wp:lineTo x="21515" y="0"/>
              <wp:lineTo x="0" y="0"/>
            </wp:wrapPolygon>
          </wp:wrapTight>
          <wp:docPr id="11" name="Imagen 11" descr="aciisi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iisi_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CAF" w:rsidRPr="00FE0CAF" w:rsidRDefault="00FE0CAF" w:rsidP="00FE0CA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CAF" w:rsidRDefault="00FE0CAF" w:rsidP="00FE0CA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-172085</wp:posOffset>
          </wp:positionV>
          <wp:extent cx="802640" cy="685165"/>
          <wp:effectExtent l="0" t="0" r="0" b="635"/>
          <wp:wrapTight wrapText="bothSides">
            <wp:wrapPolygon edited="0">
              <wp:start x="0" y="0"/>
              <wp:lineTo x="0" y="21019"/>
              <wp:lineTo x="21019" y="21019"/>
              <wp:lineTo x="21019" y="0"/>
              <wp:lineTo x="0" y="0"/>
            </wp:wrapPolygon>
          </wp:wrapTight>
          <wp:docPr id="10" name="Imagen 10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275590</wp:posOffset>
          </wp:positionH>
          <wp:positionV relativeFrom="paragraph">
            <wp:posOffset>-246380</wp:posOffset>
          </wp:positionV>
          <wp:extent cx="2409825" cy="676275"/>
          <wp:effectExtent l="0" t="0" r="9525" b="9525"/>
          <wp:wrapTight wrapText="bothSides">
            <wp:wrapPolygon edited="0">
              <wp:start x="0" y="0"/>
              <wp:lineTo x="0" y="21296"/>
              <wp:lineTo x="21515" y="21296"/>
              <wp:lineTo x="21515" y="0"/>
              <wp:lineTo x="0" y="0"/>
            </wp:wrapPolygon>
          </wp:wrapTight>
          <wp:docPr id="1" name="Imagen 1" descr="aciisi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iisi_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"/>
      </v:shape>
    </w:pict>
  </w:numPicBullet>
  <w:abstractNum w:abstractNumId="0" w15:restartNumberingAfterBreak="0">
    <w:nsid w:val="02FD6072"/>
    <w:multiLevelType w:val="multilevel"/>
    <w:tmpl w:val="5AD4ECAC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color w:val="948A54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655722"/>
    <w:multiLevelType w:val="multilevel"/>
    <w:tmpl w:val="02608AA6"/>
    <w:styleLink w:val="WW8Num8"/>
    <w:lvl w:ilvl="0">
      <w:start w:val="1"/>
      <w:numFmt w:val="decimal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 w15:restartNumberingAfterBreak="0">
    <w:nsid w:val="07B559E0"/>
    <w:multiLevelType w:val="multilevel"/>
    <w:tmpl w:val="495CD9E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C9F"/>
    <w:multiLevelType w:val="multilevel"/>
    <w:tmpl w:val="B05088A8"/>
    <w:styleLink w:val="WW8Num11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E087836"/>
    <w:multiLevelType w:val="multilevel"/>
    <w:tmpl w:val="2386452E"/>
    <w:styleLink w:val="WW8Num7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49B39A1"/>
    <w:multiLevelType w:val="multilevel"/>
    <w:tmpl w:val="357E93AE"/>
    <w:styleLink w:val="WW8Num12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B636A19"/>
    <w:multiLevelType w:val="multilevel"/>
    <w:tmpl w:val="F88EE3D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E9E43FE"/>
    <w:multiLevelType w:val="multilevel"/>
    <w:tmpl w:val="EE68947A"/>
    <w:lvl w:ilvl="0">
      <w:start w:val="6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6"/>
      <w:numFmt w:val="lowerLetter"/>
      <w:lvlText w:val="%2."/>
      <w:lvlJc w:val="left"/>
      <w:pPr>
        <w:ind w:left="1080" w:hanging="360"/>
      </w:pPr>
    </w:lvl>
    <w:lvl w:ilvl="2">
      <w:start w:val="6"/>
      <w:numFmt w:val="lowerLetter"/>
      <w:lvlText w:val="%3."/>
      <w:lvlJc w:val="left"/>
      <w:pPr>
        <w:ind w:left="1440" w:hanging="360"/>
      </w:pPr>
    </w:lvl>
    <w:lvl w:ilvl="3">
      <w:start w:val="6"/>
      <w:numFmt w:val="lowerLetter"/>
      <w:lvlText w:val="%4."/>
      <w:lvlJc w:val="left"/>
      <w:pPr>
        <w:ind w:left="1800" w:hanging="360"/>
      </w:pPr>
    </w:lvl>
    <w:lvl w:ilvl="4">
      <w:start w:val="6"/>
      <w:numFmt w:val="lowerLetter"/>
      <w:lvlText w:val="%5."/>
      <w:lvlJc w:val="left"/>
      <w:pPr>
        <w:ind w:left="2160" w:hanging="360"/>
      </w:pPr>
    </w:lvl>
    <w:lvl w:ilvl="5">
      <w:start w:val="6"/>
      <w:numFmt w:val="lowerLetter"/>
      <w:lvlText w:val="%6."/>
      <w:lvlJc w:val="left"/>
      <w:pPr>
        <w:ind w:left="2520" w:hanging="360"/>
      </w:pPr>
    </w:lvl>
    <w:lvl w:ilvl="6">
      <w:start w:val="6"/>
      <w:numFmt w:val="lowerLetter"/>
      <w:lvlText w:val="%7."/>
      <w:lvlJc w:val="left"/>
      <w:pPr>
        <w:ind w:left="2880" w:hanging="360"/>
      </w:pPr>
    </w:lvl>
    <w:lvl w:ilvl="7">
      <w:start w:val="6"/>
      <w:numFmt w:val="lowerLetter"/>
      <w:lvlText w:val="%8."/>
      <w:lvlJc w:val="left"/>
      <w:pPr>
        <w:ind w:left="3240" w:hanging="360"/>
      </w:pPr>
    </w:lvl>
    <w:lvl w:ilvl="8">
      <w:start w:val="6"/>
      <w:numFmt w:val="lowerLetter"/>
      <w:lvlText w:val="%9."/>
      <w:lvlJc w:val="left"/>
      <w:pPr>
        <w:ind w:left="3600" w:hanging="360"/>
      </w:pPr>
    </w:lvl>
  </w:abstractNum>
  <w:abstractNum w:abstractNumId="8" w15:restartNumberingAfterBreak="0">
    <w:nsid w:val="1F372F06"/>
    <w:multiLevelType w:val="multilevel"/>
    <w:tmpl w:val="7B84FFEA"/>
    <w:styleLink w:val="WW8Num27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9" w15:restartNumberingAfterBreak="0">
    <w:nsid w:val="266F278E"/>
    <w:multiLevelType w:val="multilevel"/>
    <w:tmpl w:val="4BDCA1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520" w:hanging="360"/>
      </w:pPr>
    </w:lvl>
    <w:lvl w:ilvl="6">
      <w:start w:val="1"/>
      <w:numFmt w:val="lowerLetter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Letter"/>
      <w:lvlText w:val="%9."/>
      <w:lvlJc w:val="left"/>
      <w:pPr>
        <w:ind w:left="3600" w:hanging="360"/>
      </w:pPr>
    </w:lvl>
  </w:abstractNum>
  <w:abstractNum w:abstractNumId="10" w15:restartNumberingAfterBreak="0">
    <w:nsid w:val="2C9925F4"/>
    <w:multiLevelType w:val="multilevel"/>
    <w:tmpl w:val="67222086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15A3"/>
    <w:multiLevelType w:val="multilevel"/>
    <w:tmpl w:val="6F184F38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30FB46CB"/>
    <w:multiLevelType w:val="multilevel"/>
    <w:tmpl w:val="15967AC6"/>
    <w:styleLink w:val="WW8Num22"/>
    <w:lvl w:ilvl="0">
      <w:start w:val="1"/>
      <w:numFmt w:val="decimal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3" w15:restartNumberingAfterBreak="0">
    <w:nsid w:val="3D176842"/>
    <w:multiLevelType w:val="multilevel"/>
    <w:tmpl w:val="0D2248C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71695"/>
    <w:multiLevelType w:val="multilevel"/>
    <w:tmpl w:val="25D22D5A"/>
    <w:styleLink w:val="WW8Num26"/>
    <w:lvl w:ilvl="0">
      <w:numFmt w:val="bullet"/>
      <w:lvlText w:val="•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F9167DF"/>
    <w:multiLevelType w:val="multilevel"/>
    <w:tmpl w:val="38EAF540"/>
    <w:styleLink w:val="WW8Num28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43FA0E40"/>
    <w:multiLevelType w:val="multilevel"/>
    <w:tmpl w:val="BAB8C3C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44787515"/>
    <w:multiLevelType w:val="multilevel"/>
    <w:tmpl w:val="103E58B8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27ABF"/>
    <w:multiLevelType w:val="multilevel"/>
    <w:tmpl w:val="AA727094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080" w:hanging="360"/>
      </w:pPr>
    </w:lvl>
    <w:lvl w:ilvl="2">
      <w:start w:val="5"/>
      <w:numFmt w:val="lowerLetter"/>
      <w:lvlText w:val="%3."/>
      <w:lvlJc w:val="left"/>
      <w:pPr>
        <w:ind w:left="1440" w:hanging="360"/>
      </w:pPr>
    </w:lvl>
    <w:lvl w:ilvl="3">
      <w:start w:val="5"/>
      <w:numFmt w:val="lowerLetter"/>
      <w:lvlText w:val="%4."/>
      <w:lvlJc w:val="left"/>
      <w:pPr>
        <w:ind w:left="1800" w:hanging="360"/>
      </w:pPr>
    </w:lvl>
    <w:lvl w:ilvl="4">
      <w:start w:val="5"/>
      <w:numFmt w:val="lowerLetter"/>
      <w:lvlText w:val="%5."/>
      <w:lvlJc w:val="left"/>
      <w:pPr>
        <w:ind w:left="2160" w:hanging="360"/>
      </w:pPr>
    </w:lvl>
    <w:lvl w:ilvl="5">
      <w:start w:val="5"/>
      <w:numFmt w:val="lowerLetter"/>
      <w:lvlText w:val="%6."/>
      <w:lvlJc w:val="left"/>
      <w:pPr>
        <w:ind w:left="2520" w:hanging="360"/>
      </w:pPr>
    </w:lvl>
    <w:lvl w:ilvl="6">
      <w:start w:val="5"/>
      <w:numFmt w:val="lowerLetter"/>
      <w:lvlText w:val="%7."/>
      <w:lvlJc w:val="left"/>
      <w:pPr>
        <w:ind w:left="2880" w:hanging="360"/>
      </w:pPr>
    </w:lvl>
    <w:lvl w:ilvl="7">
      <w:start w:val="5"/>
      <w:numFmt w:val="lowerLetter"/>
      <w:lvlText w:val="%8."/>
      <w:lvlJc w:val="left"/>
      <w:pPr>
        <w:ind w:left="3240" w:hanging="360"/>
      </w:pPr>
    </w:lvl>
    <w:lvl w:ilvl="8">
      <w:start w:val="5"/>
      <w:numFmt w:val="lowerLetter"/>
      <w:lvlText w:val="%9."/>
      <w:lvlJc w:val="left"/>
      <w:pPr>
        <w:ind w:left="3600" w:hanging="360"/>
      </w:pPr>
    </w:lvl>
  </w:abstractNum>
  <w:abstractNum w:abstractNumId="19" w15:restartNumberingAfterBreak="0">
    <w:nsid w:val="4B554994"/>
    <w:multiLevelType w:val="multilevel"/>
    <w:tmpl w:val="EDC2DF02"/>
    <w:styleLink w:val="WW8Num16"/>
    <w:lvl w:ilvl="0">
      <w:numFmt w:val="bullet"/>
      <w:lvlText w:val="-"/>
      <w:lvlJc w:val="left"/>
      <w:pPr>
        <w:ind w:left="420" w:hanging="360"/>
      </w:pPr>
      <w:rPr>
        <w:rFonts w:ascii="Verdana" w:eastAsia="Times New Roman" w:hAnsi="Verdana" w:cs="Arial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 w:cs="Wingdings"/>
      </w:rPr>
    </w:lvl>
  </w:abstractNum>
  <w:abstractNum w:abstractNumId="20" w15:restartNumberingAfterBreak="0">
    <w:nsid w:val="53A47DF1"/>
    <w:multiLevelType w:val="multilevel"/>
    <w:tmpl w:val="9154A66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91E5F"/>
    <w:multiLevelType w:val="multilevel"/>
    <w:tmpl w:val="9092DE76"/>
    <w:styleLink w:val="WW8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5253B"/>
    <w:multiLevelType w:val="multilevel"/>
    <w:tmpl w:val="04F43C9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6D5F3521"/>
    <w:multiLevelType w:val="multilevel"/>
    <w:tmpl w:val="F33E21D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C54F5"/>
    <w:multiLevelType w:val="multilevel"/>
    <w:tmpl w:val="00BC8560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color w:val="948A54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7360050C"/>
    <w:multiLevelType w:val="multilevel"/>
    <w:tmpl w:val="9F9CC124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B14B8"/>
    <w:multiLevelType w:val="multilevel"/>
    <w:tmpl w:val="274AAC1C"/>
    <w:styleLink w:val="WW8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9252E"/>
    <w:multiLevelType w:val="multilevel"/>
    <w:tmpl w:val="36107B5A"/>
    <w:styleLink w:val="WW8Num17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7AD51A0C"/>
    <w:multiLevelType w:val="multilevel"/>
    <w:tmpl w:val="CBF06B22"/>
    <w:styleLink w:val="WW8Num21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7F64059A"/>
    <w:multiLevelType w:val="multilevel"/>
    <w:tmpl w:val="1E9801D6"/>
    <w:styleLink w:val="WW8Num1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FE0094F"/>
    <w:multiLevelType w:val="multilevel"/>
    <w:tmpl w:val="B76405D4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20"/>
  </w:num>
  <w:num w:numId="10">
    <w:abstractNumId w:val="24"/>
  </w:num>
  <w:num w:numId="11">
    <w:abstractNumId w:val="3"/>
  </w:num>
  <w:num w:numId="12">
    <w:abstractNumId w:val="5"/>
  </w:num>
  <w:num w:numId="13">
    <w:abstractNumId w:val="30"/>
  </w:num>
  <w:num w:numId="14">
    <w:abstractNumId w:val="29"/>
  </w:num>
  <w:num w:numId="15">
    <w:abstractNumId w:val="23"/>
  </w:num>
  <w:num w:numId="16">
    <w:abstractNumId w:val="19"/>
  </w:num>
  <w:num w:numId="17">
    <w:abstractNumId w:val="27"/>
  </w:num>
  <w:num w:numId="18">
    <w:abstractNumId w:val="22"/>
  </w:num>
  <w:num w:numId="19">
    <w:abstractNumId w:val="21"/>
  </w:num>
  <w:num w:numId="20">
    <w:abstractNumId w:val="25"/>
  </w:num>
  <w:num w:numId="21">
    <w:abstractNumId w:val="28"/>
  </w:num>
  <w:num w:numId="22">
    <w:abstractNumId w:val="12"/>
  </w:num>
  <w:num w:numId="23">
    <w:abstractNumId w:val="17"/>
  </w:num>
  <w:num w:numId="24">
    <w:abstractNumId w:val="26"/>
  </w:num>
  <w:num w:numId="25">
    <w:abstractNumId w:val="11"/>
  </w:num>
  <w:num w:numId="26">
    <w:abstractNumId w:val="14"/>
  </w:num>
  <w:num w:numId="27">
    <w:abstractNumId w:val="8"/>
  </w:num>
  <w:num w:numId="28">
    <w:abstractNumId w:val="15"/>
  </w:num>
  <w:num w:numId="29">
    <w:abstractNumId w:val="9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5"/>
    <w:rsid w:val="00186AC6"/>
    <w:rsid w:val="003937A2"/>
    <w:rsid w:val="00527544"/>
    <w:rsid w:val="0058162A"/>
    <w:rsid w:val="006661CA"/>
    <w:rsid w:val="00782EEE"/>
    <w:rsid w:val="008466FA"/>
    <w:rsid w:val="0087495F"/>
    <w:rsid w:val="00877030"/>
    <w:rsid w:val="00971684"/>
    <w:rsid w:val="0099236A"/>
    <w:rsid w:val="00B255EF"/>
    <w:rsid w:val="00B45FF6"/>
    <w:rsid w:val="00B815D6"/>
    <w:rsid w:val="00BF5E61"/>
    <w:rsid w:val="00C14AD6"/>
    <w:rsid w:val="00C94B15"/>
    <w:rsid w:val="00D64B62"/>
    <w:rsid w:val="00E95BE5"/>
    <w:rsid w:val="00EA79D4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14:shadow w14:blurRad="0" w14:dist="17957" w14:dir="2700000" w14:sx="100000" w14:sy="100000" w14:kx="0" w14:ky="0" w14:algn="b">
        <w14:srgbClr w14:val="000000"/>
      </w14:shadow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spacing w:after="0" w:line="240" w:lineRule="auto"/>
      <w:ind w:left="72" w:right="72"/>
      <w:jc w:val="center"/>
      <w:outlineLvl w:val="3"/>
    </w:pPr>
    <w:rPr>
      <w:rFonts w:ascii="Times New Roman" w:eastAsia="Times New Roman" w:hAnsi="Times New Roman"/>
      <w:b/>
      <w:szCs w:val="20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spacing w:after="0" w:line="240" w:lineRule="auto"/>
      <w:ind w:right="360"/>
      <w:jc w:val="center"/>
      <w:outlineLvl w:val="4"/>
    </w:pPr>
    <w:rPr>
      <w:rFonts w:ascii="Times New Roman" w:eastAsia="Times New Roman" w:hAnsi="Times New Roman"/>
      <w:b/>
      <w:sz w:val="20"/>
      <w:szCs w:val="20"/>
      <w:u w:val="single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spacing w:after="0" w:line="273" w:lineRule="exact"/>
      <w:ind w:left="72" w:right="72"/>
      <w:jc w:val="center"/>
      <w:outlineLvl w:val="5"/>
    </w:pPr>
    <w:rPr>
      <w:rFonts w:ascii="Times New Roman" w:eastAsia="Times New Roman" w:hAnsi="Times New Roman"/>
      <w:b/>
      <w:sz w:val="21"/>
      <w:szCs w:val="20"/>
    </w:rPr>
  </w:style>
  <w:style w:type="paragraph" w:styleId="Ttulo7">
    <w:name w:val="heading 7"/>
    <w:basedOn w:val="Standard"/>
    <w:next w:val="Standar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</w:rPr>
  </w:style>
  <w:style w:type="paragraph" w:styleId="Ttulo8">
    <w:name w:val="heading 8"/>
    <w:basedOn w:val="Standard"/>
    <w:next w:val="Standard"/>
    <w:pPr>
      <w:keepNext/>
      <w:spacing w:after="0" w:line="240" w:lineRule="auto"/>
      <w:ind w:left="4321"/>
      <w:jc w:val="both"/>
      <w:outlineLvl w:val="7"/>
    </w:pPr>
    <w:rPr>
      <w:rFonts w:ascii="Times New Roman" w:eastAsia="Times New Roman" w:hAnsi="Times New Roman"/>
      <w:b/>
      <w:spacing w:val="-3"/>
      <w:szCs w:val="20"/>
    </w:rPr>
  </w:style>
  <w:style w:type="paragraph" w:styleId="Ttulo9">
    <w:name w:val="heading 9"/>
    <w:basedOn w:val="Standard"/>
    <w:next w:val="Standard"/>
    <w:pPr>
      <w:keepNext/>
      <w:spacing w:after="0" w:line="240" w:lineRule="auto"/>
      <w:ind w:left="4321"/>
      <w:jc w:val="both"/>
      <w:outlineLvl w:val="8"/>
    </w:pPr>
    <w:rPr>
      <w:rFonts w:ascii="Times New Roman" w:eastAsia="Times New Roman" w:hAnsi="Times New Roman"/>
      <w:spacing w:val="-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480" w:lineRule="auto"/>
      <w:ind w:right="191"/>
      <w:jc w:val="both"/>
    </w:pPr>
    <w:rPr>
      <w:rFonts w:ascii="Times New Roman" w:eastAsia="Times New Roman" w:hAnsi="Times New Roman"/>
      <w:szCs w:val="20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DecimalAligned">
    <w:name w:val="Decimal Aligned"/>
    <w:basedOn w:val="Standard"/>
    <w:pPr>
      <w:tabs>
        <w:tab w:val="decimal" w:pos="360"/>
      </w:tabs>
    </w:pPr>
    <w:rPr>
      <w:rFonts w:eastAsia="Times New Roman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spacing w:after="0" w:line="240" w:lineRule="auto"/>
      <w:jc w:val="both"/>
    </w:pPr>
    <w:rPr>
      <w:rFonts w:ascii="Times New Roman" w:eastAsia="Times New Roman" w:hAnsi="Times New Roman"/>
      <w:b/>
      <w:szCs w:val="20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Textbodyindent">
    <w:name w:val="Text body indent"/>
    <w:basedOn w:val="Standard"/>
    <w:pPr>
      <w:spacing w:after="0" w:line="240" w:lineRule="auto"/>
      <w:ind w:firstLine="640"/>
      <w:jc w:val="both"/>
    </w:pPr>
    <w:rPr>
      <w:rFonts w:ascii="Times New Roman" w:eastAsia="Times New Roman" w:hAnsi="Times New Roman"/>
      <w:szCs w:val="20"/>
      <w14:shadow w14:blurRad="0" w14:dist="17957" w14:dir="2700000" w14:sx="100000" w14:sy="100000" w14:kx="0" w14:ky="0" w14:algn="b">
        <w14:srgbClr w14:val="000000"/>
      </w14:shadow>
    </w:rPr>
  </w:style>
  <w:style w:type="paragraph" w:styleId="Sangra2detindependiente">
    <w:name w:val="Body Text Indent 2"/>
    <w:basedOn w:val="Standard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/>
      <w:b/>
      <w:sz w:val="24"/>
      <w:szCs w:val="20"/>
    </w:rPr>
  </w:style>
  <w:style w:type="paragraph" w:styleId="Textoindependiente3">
    <w:name w:val="Body Text 3"/>
    <w:basedOn w:val="Standar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Textodebloque">
    <w:name w:val="Block Text"/>
    <w:basedOn w:val="Standard"/>
    <w:pPr>
      <w:spacing w:after="0" w:line="240" w:lineRule="auto"/>
      <w:ind w:left="72" w:right="72"/>
      <w:jc w:val="both"/>
    </w:pPr>
    <w:rPr>
      <w:rFonts w:ascii="Times New Roman" w:eastAsia="Times New Roman" w:hAnsi="Times New Roman"/>
      <w:sz w:val="21"/>
      <w:szCs w:val="20"/>
    </w:rPr>
  </w:style>
  <w:style w:type="paragraph" w:customStyle="1" w:styleId="OmniPage1">
    <w:name w:val="OmniPage #1"/>
    <w:basedOn w:val="Standard"/>
    <w:pPr>
      <w:spacing w:after="0" w:line="18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angradetindependienteB">
    <w:name w:val="Sangría de t. independiente/B"/>
    <w:basedOn w:val="Standard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/>
      <w:sz w:val="24"/>
      <w:szCs w:val="20"/>
    </w:rPr>
  </w:style>
  <w:style w:type="paragraph" w:styleId="Sangra3detindependiente">
    <w:name w:val="Body Text Indent 3"/>
    <w:basedOn w:val="Standar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Epgrafe">
    <w:name w:val="Epígrafe"/>
    <w:basedOn w:val="Standard"/>
    <w:next w:val="Standar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right"/>
    </w:pPr>
    <w:rPr>
      <w:rFonts w:ascii="Times New Roman" w:eastAsia="Times New Roman" w:hAnsi="Times New Roman"/>
      <w:i/>
      <w:sz w:val="18"/>
      <w:szCs w:val="20"/>
    </w:rPr>
  </w:style>
  <w:style w:type="paragraph" w:customStyle="1" w:styleId="NormalArial">
    <w:name w:val="Normal+Arial"/>
    <w:basedOn w:val="Standard"/>
    <w:pPr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NormalArial0">
    <w:name w:val="Normal + Arial"/>
    <w:basedOn w:val="Standard"/>
    <w:pPr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Car1CarCarCarCarCarCarCarCarCar">
    <w:name w:val="Car1 Car Car Car Car Car Car Car Car Car"/>
    <w:basedOn w:val="Standard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MUNICACIONTEXTO">
    <w:name w:val="COMUNICACION TEXTO"/>
    <w:basedOn w:val="Standard"/>
    <w:pPr>
      <w:spacing w:after="240" w:line="240" w:lineRule="auto"/>
      <w:ind w:right="-142"/>
      <w:jc w:val="both"/>
    </w:pPr>
    <w:rPr>
      <w:rFonts w:ascii="Times" w:eastAsia="Times" w:hAnsi="Times" w:cs="Times"/>
      <w:sz w:val="24"/>
      <w:szCs w:val="20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ustificado">
    <w:name w:val="justificado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customStyle="1" w:styleId="Car1CarCarCarCarCarCarCarCarCarCarCarCar">
    <w:name w:val="Car1 Car Car Car Car Car Car Car Car Car Car Car Car"/>
    <w:basedOn w:val="Standard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r1CarCarCarCarCarCarCarCarCarCarCarCarCarCarCar">
    <w:name w:val="Car1 Car Car Car Car Car Car Car Car Car Car Car Car Car Car Car"/>
    <w:basedOn w:val="Standard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r1CarCarCar">
    <w:name w:val="Car1 Car Car Car"/>
    <w:basedOn w:val="Standard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Web2">
    <w:name w:val="Normal (Web)2"/>
    <w:basedOn w:val="Standard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Web7">
    <w:name w:val="Normal (Web)7"/>
    <w:basedOn w:val="Standard"/>
    <w:pPr>
      <w:shd w:val="clear" w:color="auto" w:fill="FFFFFF"/>
      <w:spacing w:before="280" w:after="280" w:line="240" w:lineRule="auto"/>
    </w:pPr>
    <w:rPr>
      <w:rFonts w:ascii="Times New Roman" w:eastAsia="Times New Roman" w:hAnsi="Times New Roman"/>
      <w:color w:val="333333"/>
      <w:sz w:val="26"/>
      <w:szCs w:val="26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b/>
      <w:color w:val="948A54"/>
      <w:sz w:val="16"/>
      <w:szCs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000000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b/>
      <w:color w:val="948A54"/>
      <w:sz w:val="16"/>
      <w:szCs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Verdana" w:eastAsia="Times New Roman" w:hAnsi="Verdana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Arial" w:eastAsia="Calibri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Calibri" w:eastAsia="Times New Roman" w:hAnsi="Calibri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sz w:val="3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lang w:val="es-ES"/>
    </w:rPr>
  </w:style>
  <w:style w:type="character" w:customStyle="1" w:styleId="Ttulo3Car">
    <w:name w:val="Título 3 Car"/>
    <w:rPr>
      <w:rFonts w:ascii="Times New Roman" w:eastAsia="Times New Roman" w:hAnsi="Times New Roman" w:cs="Times New Roman"/>
      <w:sz w:val="24"/>
      <w:lang w:val="es-ES"/>
    </w:rPr>
  </w:style>
  <w:style w:type="character" w:customStyle="1" w:styleId="Ttulo4Car">
    <w:name w:val="Título 4 Car"/>
    <w:rPr>
      <w:rFonts w:ascii="Times New Roman" w:eastAsia="Times New Roman" w:hAnsi="Times New Roman" w:cs="Times New Roman"/>
      <w:b/>
      <w:sz w:val="22"/>
    </w:rPr>
  </w:style>
  <w:style w:type="character" w:customStyle="1" w:styleId="Ttulo5Car">
    <w:name w:val="Título 5 Car"/>
    <w:rPr>
      <w:rFonts w:ascii="Times New Roman" w:eastAsia="Times New Roman" w:hAnsi="Times New Roman" w:cs="Times New Roman"/>
      <w:b/>
      <w:u w:val="single"/>
    </w:rPr>
  </w:style>
  <w:style w:type="character" w:customStyle="1" w:styleId="Ttulo6Car">
    <w:name w:val="Título 6 Car"/>
    <w:rPr>
      <w:rFonts w:ascii="Times New Roman" w:eastAsia="Times New Roman" w:hAnsi="Times New Roman" w:cs="Times New Roman"/>
      <w:b/>
      <w:sz w:val="21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sz w:val="24"/>
    </w:rPr>
  </w:style>
  <w:style w:type="character" w:customStyle="1" w:styleId="Ttulo8Car">
    <w:name w:val="Título 8 Car"/>
    <w:rPr>
      <w:rFonts w:ascii="Times New Roman" w:eastAsia="Times New Roman" w:hAnsi="Times New Roman" w:cs="Times New Roman"/>
      <w:b/>
      <w:spacing w:val="-3"/>
      <w:sz w:val="22"/>
    </w:rPr>
  </w:style>
  <w:style w:type="character" w:customStyle="1" w:styleId="Ttulo9Car">
    <w:name w:val="Título 9 Car"/>
    <w:rPr>
      <w:rFonts w:ascii="Times New Roman" w:eastAsia="Times New Roman" w:hAnsi="Times New Roman" w:cs="Times New Roman"/>
      <w:spacing w:val="-3"/>
      <w:sz w:val="22"/>
      <w:u w:val="single"/>
    </w:rPr>
  </w:style>
  <w:style w:type="character" w:customStyle="1" w:styleId="TextonotapieCar">
    <w:name w:val="Texto nota pie Car"/>
    <w:rPr>
      <w:rFonts w:ascii="Calibri" w:eastAsia="Times New Roman" w:hAnsi="Calibri" w:cs="Times New Roman"/>
    </w:rPr>
  </w:style>
  <w:style w:type="character" w:styleId="nfasissutil">
    <w:name w:val="Subtle Emphasis"/>
    <w:rPr>
      <w:rFonts w:eastAsia="Times New Roman" w:cs="Times New Roman"/>
      <w:bCs w:val="0"/>
      <w:i/>
      <w:iCs/>
      <w:color w:val="808080"/>
      <w:szCs w:val="22"/>
      <w:lang w:val="es-ES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character" w:customStyle="1" w:styleId="Textoindependiente2Car">
    <w:name w:val="Texto independiente 2 Car"/>
    <w:rPr>
      <w:rFonts w:ascii="Times New Roman" w:eastAsia="Times New Roman" w:hAnsi="Times New Roman" w:cs="Times New Roman"/>
      <w:b/>
      <w:sz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SangradetextonormalCar">
    <w:name w:val="Sangría de texto normal Car"/>
    <w:rPr>
      <w:rFonts w:ascii="Times New Roman" w:eastAsia="Times New Roman" w:hAnsi="Times New Roman" w:cs="Times New Roman"/>
      <w:sz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Sangra2detindependienteCar">
    <w:name w:val="Sangría 2 de t. independiente Car"/>
    <w:rPr>
      <w:rFonts w:ascii="Times New Roman" w:eastAsia="Times New Roman" w:hAnsi="Times New Roman" w:cs="Times New Roman"/>
      <w:sz w:val="22"/>
    </w:rPr>
  </w:style>
  <w:style w:type="character" w:styleId="Nmerodepgina">
    <w:name w:val="page number"/>
    <w:basedOn w:val="Fuentedeprrafopredeter"/>
  </w:style>
  <w:style w:type="character" w:customStyle="1" w:styleId="Linenumbering">
    <w:name w:val="Line numbering"/>
    <w:basedOn w:val="Fuentedeprrafopredeter"/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2"/>
    </w:rPr>
  </w:style>
  <w:style w:type="character" w:customStyle="1" w:styleId="Textoindependiente3Car">
    <w:name w:val="Texto independiente 3 Car"/>
    <w:rPr>
      <w:rFonts w:ascii="Times New Roman" w:eastAsia="Times New Roman" w:hAnsi="Times New Roman" w:cs="Times New Roman"/>
      <w:sz w:val="22"/>
      <w:lang w:val="es-ES"/>
    </w:rPr>
  </w:style>
  <w:style w:type="character" w:customStyle="1" w:styleId="Sangra3detindependienteCar">
    <w:name w:val="Sangría 3 de t. independiente Car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Fuentedeprrafopredeter"/>
  </w:style>
  <w:style w:type="character" w:customStyle="1" w:styleId="apple-converted-space">
    <w:name w:val="apple-converted-space"/>
  </w:style>
  <w:style w:type="character" w:customStyle="1" w:styleId="BulletSymbolsuser">
    <w:name w:val="Bullet Symbols (user)"/>
  </w:style>
  <w:style w:type="character" w:customStyle="1" w:styleId="NumberingSymbols">
    <w:name w:val="Numbering Symbols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  <w:style w:type="numbering" w:customStyle="1" w:styleId="WW8Num28">
    <w:name w:val="WW8Num28"/>
    <w:basedOn w:val="Sinlista"/>
    <w:pPr>
      <w:numPr>
        <w:numId w:val="28"/>
      </w:numPr>
    </w:pPr>
  </w:style>
  <w:style w:type="table" w:styleId="Tablaconcuadrcula">
    <w:name w:val="Table Grid"/>
    <w:basedOn w:val="Tablanormal"/>
    <w:uiPriority w:val="39"/>
    <w:rsid w:val="00E95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E332-075C-4F09-B060-4DED9010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2020-12-09T11:10:00Z</dcterms:created>
  <dcterms:modified xsi:type="dcterms:W3CDTF">2020-12-09T11:10:00Z</dcterms:modified>
</cp:coreProperties>
</file>